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B1" w:rsidRDefault="000B7EB1" w:rsidP="000B7EB1">
      <w:pPr>
        <w:pStyle w:val="a7"/>
        <w:outlineLvl w:val="0"/>
        <w:rPr>
          <w:sz w:val="26"/>
        </w:rPr>
      </w:pPr>
      <w:r>
        <w:rPr>
          <w:sz w:val="26"/>
        </w:rPr>
        <w:t>протокол аукциона № 1</w:t>
      </w:r>
    </w:p>
    <w:p w:rsidR="000B7EB1" w:rsidRDefault="000B7EB1" w:rsidP="000B7EB1">
      <w:pPr>
        <w:pStyle w:val="a7"/>
        <w:outlineLvl w:val="0"/>
        <w:rPr>
          <w:sz w:val="26"/>
        </w:rPr>
      </w:pPr>
      <w:r>
        <w:rPr>
          <w:sz w:val="26"/>
        </w:rPr>
        <w:t>на право заключения договора аренды нежилого помещения</w:t>
      </w:r>
    </w:p>
    <w:p w:rsidR="000B7EB1" w:rsidRDefault="000B7EB1" w:rsidP="000B7EB1">
      <w:pPr>
        <w:pStyle w:val="a9"/>
        <w:ind w:left="0"/>
        <w:jc w:val="both"/>
        <w:rPr>
          <w:i/>
          <w:iCs/>
          <w:sz w:val="26"/>
          <w:vertAlign w:val="superscript"/>
        </w:rPr>
      </w:pPr>
      <w:r>
        <w:rPr>
          <w:sz w:val="26"/>
          <w:szCs w:val="26"/>
        </w:rPr>
        <w:t>г. Осинники                                                                                   «11» октября 2010 года</w:t>
      </w:r>
    </w:p>
    <w:p w:rsidR="000B7EB1" w:rsidRDefault="000B7EB1" w:rsidP="000B7EB1">
      <w:pPr>
        <w:pStyle w:val="a9"/>
        <w:spacing w:before="120" w:after="120"/>
        <w:ind w:left="0" w:firstLine="720"/>
        <w:jc w:val="left"/>
        <w:rPr>
          <w:sz w:val="26"/>
        </w:rPr>
      </w:pPr>
    </w:p>
    <w:p w:rsidR="000B7EB1" w:rsidRDefault="000B7EB1" w:rsidP="000B7EB1">
      <w:pPr>
        <w:pStyle w:val="a9"/>
        <w:spacing w:before="120" w:after="120"/>
        <w:ind w:left="0" w:firstLine="720"/>
        <w:jc w:val="left"/>
        <w:rPr>
          <w:sz w:val="26"/>
        </w:rPr>
      </w:pPr>
      <w:r>
        <w:rPr>
          <w:sz w:val="26"/>
        </w:rPr>
        <w:t>Время начала аукциона: 13 часов 00 минут</w:t>
      </w:r>
    </w:p>
    <w:p w:rsidR="000B7EB1" w:rsidRDefault="000B7EB1" w:rsidP="000B7EB1">
      <w:pPr>
        <w:pStyle w:val="a9"/>
        <w:spacing w:before="120" w:after="120"/>
        <w:ind w:left="0" w:firstLine="720"/>
        <w:jc w:val="left"/>
        <w:rPr>
          <w:sz w:val="26"/>
        </w:rPr>
      </w:pPr>
      <w:r>
        <w:rPr>
          <w:sz w:val="26"/>
        </w:rPr>
        <w:t>Время окончания аукциона: 14 часов 00 минут</w:t>
      </w:r>
    </w:p>
    <w:p w:rsidR="000B7EB1" w:rsidRPr="008C37B9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8"/>
        <w:jc w:val="both"/>
        <w:outlineLvl w:val="0"/>
        <w:rPr>
          <w:b/>
          <w:bCs/>
          <w:sz w:val="26"/>
        </w:rPr>
      </w:pPr>
      <w:r w:rsidRPr="008C37B9">
        <w:rPr>
          <w:b/>
          <w:bCs/>
          <w:sz w:val="26"/>
        </w:rPr>
        <w:t>Наименование предмета аукциона:</w:t>
      </w:r>
      <w:r w:rsidRPr="008C37B9">
        <w:rPr>
          <w:sz w:val="26"/>
        </w:rPr>
        <w:t xml:space="preserve"> </w:t>
      </w:r>
      <w:r>
        <w:rPr>
          <w:sz w:val="26"/>
        </w:rPr>
        <w:t>право заключения договора аренды нежилых помещений.</w:t>
      </w:r>
    </w:p>
    <w:p w:rsidR="000B7EB1" w:rsidRPr="008C37B9" w:rsidRDefault="000B7EB1" w:rsidP="000B7EB1">
      <w:pPr>
        <w:pStyle w:val="a9"/>
        <w:tabs>
          <w:tab w:val="num" w:pos="0"/>
        </w:tabs>
        <w:spacing w:before="120" w:after="120"/>
        <w:ind w:left="748"/>
        <w:jc w:val="both"/>
        <w:outlineLvl w:val="0"/>
        <w:rPr>
          <w:b/>
          <w:bCs/>
          <w:sz w:val="26"/>
        </w:rPr>
      </w:pPr>
      <w:r w:rsidRPr="008C37B9">
        <w:rPr>
          <w:sz w:val="26"/>
        </w:rPr>
        <w:t xml:space="preserve">извещение о проведении настоящего аукциона было опубликовано в Городской общественно-политической газете «Время и жизнь» от </w:t>
      </w:r>
      <w:r>
        <w:rPr>
          <w:sz w:val="26"/>
        </w:rPr>
        <w:t>02.09.</w:t>
      </w:r>
      <w:r w:rsidRPr="008C37B9">
        <w:rPr>
          <w:sz w:val="26"/>
        </w:rPr>
        <w:t xml:space="preserve">2010 года и размещено на официальном сайте </w:t>
      </w:r>
      <w:r w:rsidRPr="008C37B9">
        <w:rPr>
          <w:sz w:val="26"/>
          <w:lang w:val="en-US"/>
        </w:rPr>
        <w:t>www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osinniki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org</w:t>
      </w:r>
      <w:r w:rsidRPr="008C37B9">
        <w:rPr>
          <w:sz w:val="26"/>
        </w:rPr>
        <w:t>/</w:t>
      </w:r>
      <w:r w:rsidRPr="008C37B9">
        <w:rPr>
          <w:sz w:val="26"/>
          <w:lang w:val="en-US"/>
        </w:rPr>
        <w:t>tender</w:t>
      </w:r>
    </w:p>
    <w:p w:rsidR="000B7EB1" w:rsidRPr="008C37B9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8"/>
        <w:jc w:val="both"/>
        <w:outlineLvl w:val="0"/>
        <w:rPr>
          <w:b/>
          <w:bCs/>
          <w:sz w:val="26"/>
        </w:rPr>
      </w:pPr>
      <w:r w:rsidRPr="004876C1">
        <w:rPr>
          <w:b/>
          <w:bCs/>
          <w:sz w:val="26"/>
        </w:rPr>
        <w:t>Наименование лота</w:t>
      </w:r>
      <w:r w:rsidRPr="004876C1">
        <w:rPr>
          <w:b/>
          <w:bCs/>
          <w:i/>
          <w:sz w:val="26"/>
        </w:rPr>
        <w:t xml:space="preserve"> </w:t>
      </w:r>
      <w:r w:rsidRPr="00A04164">
        <w:rPr>
          <w:b/>
          <w:bCs/>
          <w:sz w:val="26"/>
        </w:rPr>
        <w:t xml:space="preserve">ЛОТ № </w:t>
      </w:r>
      <w:r>
        <w:rPr>
          <w:b/>
          <w:bCs/>
          <w:sz w:val="26"/>
        </w:rPr>
        <w:t>2</w:t>
      </w:r>
      <w:r>
        <w:rPr>
          <w:b/>
          <w:bCs/>
          <w:i/>
          <w:sz w:val="26"/>
        </w:rPr>
        <w:t>:</w:t>
      </w:r>
      <w:r>
        <w:rPr>
          <w:sz w:val="26"/>
        </w:rPr>
        <w:t>нежилое помещение г. Осинники, ул. 60 лет Октября, 30, площадь 12.4 м.кв.</w:t>
      </w:r>
    </w:p>
    <w:p w:rsidR="000B7EB1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b/>
          <w:bCs/>
          <w:sz w:val="26"/>
        </w:rPr>
      </w:pPr>
      <w:r>
        <w:rPr>
          <w:b/>
          <w:bCs/>
          <w:sz w:val="26"/>
        </w:rPr>
        <w:t>На процедуре проведения аукциона присутствовали:</w:t>
      </w:r>
    </w:p>
    <w:p w:rsidR="000B7EB1" w:rsidRDefault="000B7EB1" w:rsidP="000B7EB1">
      <w:pPr>
        <w:ind w:firstLine="567"/>
        <w:jc w:val="both"/>
        <w:rPr>
          <w:sz w:val="26"/>
        </w:rPr>
      </w:pPr>
      <w:r>
        <w:rPr>
          <w:sz w:val="26"/>
        </w:rPr>
        <w:t>Члены аукционной комиссии: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Зикк Е.А.- юрисконсульт Управления культуры,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Тырышкина Ю.С. – методист Управления культуры,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Макрушина Ю.П. – директор МУК «ДК» Прогресс,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 w:rsidRPr="00A04164">
        <w:rPr>
          <w:iCs/>
          <w:sz w:val="28"/>
          <w:szCs w:val="28"/>
        </w:rPr>
        <w:t>Васева</w:t>
      </w:r>
      <w:r w:rsidRPr="00A04164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Н.Н. – зам. Директора по АХР МУК ДК «Прогресс»,</w:t>
      </w:r>
    </w:p>
    <w:p w:rsidR="000B7EB1" w:rsidRPr="00A04164" w:rsidRDefault="000B7EB1" w:rsidP="000B7EB1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Кузьмина О.С. – методист МУК ДК «Прогресс»,</w:t>
      </w:r>
      <w:r w:rsidRPr="00A04164">
        <w:rPr>
          <w:iCs/>
          <w:sz w:val="28"/>
          <w:szCs w:val="28"/>
        </w:rPr>
        <w:tab/>
      </w:r>
      <w:r w:rsidRPr="00A04164">
        <w:rPr>
          <w:iCs/>
          <w:sz w:val="28"/>
          <w:szCs w:val="28"/>
        </w:rPr>
        <w:tab/>
      </w:r>
    </w:p>
    <w:p w:rsidR="000B7EB1" w:rsidRDefault="000B7EB1" w:rsidP="000B7EB1">
      <w:pPr>
        <w:ind w:firstLine="567"/>
        <w:jc w:val="both"/>
        <w:rPr>
          <w:sz w:val="26"/>
        </w:rPr>
      </w:pPr>
      <w:r>
        <w:rPr>
          <w:sz w:val="26"/>
        </w:rPr>
        <w:t>Ведущий аукциона (аукционист):</w:t>
      </w:r>
    </w:p>
    <w:p w:rsidR="000B7EB1" w:rsidRPr="00A04164" w:rsidRDefault="000B7EB1" w:rsidP="000B7EB1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 w:rsidRPr="00A04164">
        <w:rPr>
          <w:iCs/>
          <w:sz w:val="28"/>
          <w:szCs w:val="28"/>
        </w:rPr>
        <w:t>Зикк.Е.А.</w:t>
      </w:r>
      <w:r w:rsidRPr="00A609A5">
        <w:rPr>
          <w:sz w:val="26"/>
        </w:rPr>
        <w:t xml:space="preserve"> </w:t>
      </w:r>
      <w:r>
        <w:rPr>
          <w:sz w:val="26"/>
        </w:rPr>
        <w:t>- юрисконсульт Управления культуры,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iCs/>
          <w:sz w:val="26"/>
          <w:szCs w:val="26"/>
        </w:rPr>
      </w:pPr>
      <w:r w:rsidRPr="004E6533">
        <w:rPr>
          <w:iCs/>
          <w:sz w:val="26"/>
          <w:szCs w:val="26"/>
        </w:rPr>
        <w:t>Секретарь аукционной комиссии:</w:t>
      </w:r>
    </w:p>
    <w:p w:rsidR="000B7EB1" w:rsidRDefault="000B7EB1" w:rsidP="000B7EB1">
      <w:pPr>
        <w:pStyle w:val="a9"/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</w:rPr>
        <w:t>Тырышкина Ю.С.</w:t>
      </w:r>
      <w:r w:rsidRPr="00A609A5">
        <w:rPr>
          <w:sz w:val="26"/>
        </w:rPr>
        <w:t xml:space="preserve"> </w:t>
      </w:r>
      <w:r>
        <w:rPr>
          <w:sz w:val="26"/>
        </w:rPr>
        <w:t>– методист Управления культуры</w:t>
      </w:r>
    </w:p>
    <w:p w:rsidR="000B7EB1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>
        <w:rPr>
          <w:sz w:val="26"/>
        </w:rPr>
        <w:t xml:space="preserve">В процессе проведения аукциона велась аудиозапись. </w:t>
      </w:r>
    </w:p>
    <w:p w:rsidR="000B7EB1" w:rsidRPr="004E6533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/>
        <w:ind w:left="0" w:firstLine="748"/>
        <w:jc w:val="both"/>
        <w:outlineLvl w:val="0"/>
        <w:rPr>
          <w:sz w:val="26"/>
        </w:rPr>
      </w:pPr>
      <w:r w:rsidRPr="004E6533">
        <w:rPr>
          <w:sz w:val="26"/>
        </w:rPr>
        <w:t>В аукционе также участвуют следующие участники: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1985"/>
        <w:gridCol w:w="992"/>
        <w:gridCol w:w="1701"/>
        <w:gridCol w:w="1418"/>
        <w:gridCol w:w="1701"/>
        <w:gridCol w:w="1266"/>
      </w:tblGrid>
      <w:tr w:rsidR="000B7EB1" w:rsidRPr="004E6533" w:rsidTr="009508AF">
        <w:trPr>
          <w:cantSplit/>
          <w:trHeight w:val="1701"/>
          <w:tblHeader/>
        </w:trPr>
        <w:tc>
          <w:tcPr>
            <w:tcW w:w="567" w:type="dxa"/>
            <w:tcBorders>
              <w:bottom w:val="single" w:sz="6" w:space="0" w:color="auto"/>
            </w:tcBorders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Наименование </w:t>
            </w:r>
            <w:r w:rsidRPr="004E6533">
              <w:rPr>
                <w:sz w:val="22"/>
                <w:szCs w:val="22"/>
              </w:rPr>
              <w:br/>
              <w:t xml:space="preserve">(для юридического лица), </w:t>
            </w:r>
            <w:r w:rsidRPr="004E6533">
              <w:rPr>
                <w:sz w:val="22"/>
                <w:szCs w:val="22"/>
              </w:rPr>
              <w:br/>
              <w:t xml:space="preserve">фамилия, имя, </w:t>
            </w:r>
            <w:r w:rsidRPr="004E6533">
              <w:rPr>
                <w:sz w:val="22"/>
                <w:szCs w:val="22"/>
              </w:rPr>
              <w:br/>
              <w:t xml:space="preserve">отчество </w:t>
            </w:r>
            <w:r w:rsidRPr="004E6533">
              <w:rPr>
                <w:sz w:val="22"/>
                <w:szCs w:val="22"/>
              </w:rPr>
              <w:br/>
              <w:t xml:space="preserve">(для физического лица) </w:t>
            </w:r>
            <w:r w:rsidRPr="004E6533">
              <w:rPr>
                <w:sz w:val="22"/>
                <w:szCs w:val="22"/>
              </w:rPr>
              <w:br/>
            </w:r>
          </w:p>
        </w:tc>
        <w:tc>
          <w:tcPr>
            <w:tcW w:w="992" w:type="dxa"/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1701" w:type="dxa"/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Место нахождения (для юридического лица), место жительства (для физического лица) </w:t>
            </w:r>
          </w:p>
        </w:tc>
        <w:tc>
          <w:tcPr>
            <w:tcW w:w="1418" w:type="dxa"/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Почтовый адрес </w:t>
            </w:r>
          </w:p>
        </w:tc>
        <w:tc>
          <w:tcPr>
            <w:tcW w:w="1701" w:type="dxa"/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Паспортные данные </w:t>
            </w:r>
            <w:r w:rsidRPr="004E6533">
              <w:rPr>
                <w:sz w:val="22"/>
                <w:szCs w:val="22"/>
              </w:rPr>
              <w:br/>
              <w:t>(для физического лица)</w:t>
            </w:r>
          </w:p>
        </w:tc>
        <w:tc>
          <w:tcPr>
            <w:tcW w:w="1266" w:type="dxa"/>
          </w:tcPr>
          <w:p w:rsidR="000B7EB1" w:rsidRPr="004E6533" w:rsidRDefault="000B7EB1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Номер контактного телефона</w:t>
            </w:r>
          </w:p>
        </w:tc>
      </w:tr>
      <w:tr w:rsidR="000B7EB1" w:rsidRPr="009756F0" w:rsidTr="009508AF">
        <w:trPr>
          <w:cantSplit/>
          <w:trHeight w:val="424"/>
        </w:trPr>
        <w:tc>
          <w:tcPr>
            <w:tcW w:w="567" w:type="dxa"/>
          </w:tcPr>
          <w:p w:rsidR="000B7EB1" w:rsidRPr="004E6533" w:rsidRDefault="000B7EB1" w:rsidP="009508AF">
            <w:pPr>
              <w:pStyle w:val="a9"/>
              <w:tabs>
                <w:tab w:val="left" w:pos="851"/>
              </w:tabs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985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«Мобильные ТелеСистемы»</w:t>
            </w: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</w:t>
            </w:r>
          </w:p>
        </w:tc>
        <w:tc>
          <w:tcPr>
            <w:tcW w:w="1701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Г.Москва, ул. Марксистская д. 4</w:t>
            </w:r>
          </w:p>
        </w:tc>
        <w:tc>
          <w:tcPr>
            <w:tcW w:w="1418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Г.Москва, ул. Марксистская д. 4</w:t>
            </w:r>
          </w:p>
        </w:tc>
        <w:tc>
          <w:tcPr>
            <w:tcW w:w="1701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(3842)</w:t>
            </w: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644656</w:t>
            </w:r>
          </w:p>
        </w:tc>
      </w:tr>
      <w:tr w:rsidR="000B7EB1" w:rsidRPr="004E6533" w:rsidTr="009508AF">
        <w:trPr>
          <w:cantSplit/>
          <w:trHeight w:val="424"/>
        </w:trPr>
        <w:tc>
          <w:tcPr>
            <w:tcW w:w="567" w:type="dxa"/>
          </w:tcPr>
          <w:p w:rsidR="000B7EB1" w:rsidRPr="004E6533" w:rsidRDefault="000B7EB1" w:rsidP="009508AF">
            <w:pPr>
              <w:pStyle w:val="a9"/>
              <w:tabs>
                <w:tab w:val="left" w:pos="851"/>
              </w:tabs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2</w:t>
            </w:r>
          </w:p>
        </w:tc>
        <w:tc>
          <w:tcPr>
            <w:tcW w:w="1985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Сергей Лавреньтевич</w:t>
            </w: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>ИП</w:t>
            </w:r>
          </w:p>
        </w:tc>
        <w:tc>
          <w:tcPr>
            <w:tcW w:w="1701" w:type="dxa"/>
          </w:tcPr>
          <w:p w:rsidR="000B7EB1" w:rsidRDefault="000B7EB1" w:rsidP="000B7EB1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 xml:space="preserve">Пос. Малиновка, ул. </w:t>
            </w:r>
            <w:r>
              <w:rPr>
                <w:sz w:val="24"/>
                <w:szCs w:val="24"/>
              </w:rPr>
              <w:t>Кирова</w:t>
            </w:r>
          </w:p>
          <w:p w:rsidR="000B7EB1" w:rsidRPr="009756F0" w:rsidRDefault="000B7EB1" w:rsidP="000B7EB1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5-2</w:t>
            </w:r>
          </w:p>
        </w:tc>
        <w:tc>
          <w:tcPr>
            <w:tcW w:w="1418" w:type="dxa"/>
          </w:tcPr>
          <w:p w:rsidR="000B7EB1" w:rsidRDefault="000B7EB1" w:rsidP="000B7EB1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 xml:space="preserve">Пос. Малиновка, ул. </w:t>
            </w:r>
            <w:r>
              <w:rPr>
                <w:sz w:val="24"/>
                <w:szCs w:val="24"/>
              </w:rPr>
              <w:t>Кирова</w:t>
            </w:r>
          </w:p>
          <w:p w:rsidR="000B7EB1" w:rsidRPr="009756F0" w:rsidRDefault="000B7EB1" w:rsidP="000B7EB1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5-2</w:t>
            </w:r>
          </w:p>
        </w:tc>
        <w:tc>
          <w:tcPr>
            <w:tcW w:w="1701" w:type="dxa"/>
          </w:tcPr>
          <w:p w:rsidR="000B7EB1" w:rsidRPr="009756F0" w:rsidRDefault="000B7EB1" w:rsidP="009508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3201 018422</w:t>
            </w:r>
          </w:p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>Малиновским отделением милиции Осинниковского ГОВД,</w:t>
            </w:r>
            <w:r>
              <w:rPr>
                <w:sz w:val="24"/>
                <w:szCs w:val="24"/>
              </w:rPr>
              <w:t xml:space="preserve"> 22.10.2001 г.</w:t>
            </w:r>
          </w:p>
        </w:tc>
        <w:tc>
          <w:tcPr>
            <w:tcW w:w="1266" w:type="dxa"/>
          </w:tcPr>
          <w:p w:rsidR="000B7EB1" w:rsidRPr="009756F0" w:rsidRDefault="000B7EB1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89059123046</w:t>
            </w:r>
          </w:p>
        </w:tc>
      </w:tr>
    </w:tbl>
    <w:p w:rsidR="000B7EB1" w:rsidRDefault="000B7EB1" w:rsidP="000B7EB1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 w:rsidRPr="004E6533">
        <w:rPr>
          <w:sz w:val="26"/>
        </w:rPr>
        <w:t xml:space="preserve">В соответствии с извещением о проведении аукциона начальная цена </w:t>
      </w:r>
      <w:r>
        <w:rPr>
          <w:sz w:val="26"/>
        </w:rPr>
        <w:t>договора</w:t>
      </w:r>
      <w:r w:rsidRPr="004E6533">
        <w:rPr>
          <w:sz w:val="26"/>
        </w:rPr>
        <w:t xml:space="preserve"> составляет </w:t>
      </w:r>
      <w:r>
        <w:rPr>
          <w:sz w:val="26"/>
        </w:rPr>
        <w:t xml:space="preserve">3868,5 (Три тысячи восемьсот шестьдесят восемь рублей </w:t>
      </w:r>
      <w:r w:rsidR="00927B9E">
        <w:rPr>
          <w:sz w:val="26"/>
        </w:rPr>
        <w:t>5</w:t>
      </w:r>
      <w:r>
        <w:rPr>
          <w:sz w:val="26"/>
        </w:rPr>
        <w:t>0 копеек).</w:t>
      </w:r>
    </w:p>
    <w:p w:rsidR="000B7EB1" w:rsidRPr="009756F0" w:rsidRDefault="000B7EB1" w:rsidP="000B7EB1">
      <w:pPr>
        <w:pStyle w:val="a9"/>
        <w:tabs>
          <w:tab w:val="left" w:pos="851"/>
        </w:tabs>
        <w:ind w:left="0"/>
        <w:jc w:val="both"/>
        <w:rPr>
          <w:sz w:val="24"/>
          <w:szCs w:val="24"/>
        </w:rPr>
      </w:pPr>
      <w:bookmarkStart w:id="0" w:name="_Ref119596028"/>
      <w:r>
        <w:rPr>
          <w:sz w:val="26"/>
        </w:rPr>
        <w:t>Последнее предложение о цене договора сделано:</w:t>
      </w:r>
      <w:bookmarkEnd w:id="0"/>
      <w:r w:rsidRPr="009756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Поповым Сергеем Лаврентьевичем, </w:t>
      </w:r>
      <w:r w:rsidRPr="009756F0">
        <w:rPr>
          <w:sz w:val="24"/>
          <w:szCs w:val="24"/>
        </w:rPr>
        <w:t xml:space="preserve">Пос. Малиновка, ул. </w:t>
      </w:r>
      <w:r>
        <w:rPr>
          <w:sz w:val="24"/>
          <w:szCs w:val="24"/>
        </w:rPr>
        <w:t>Кирова, 5-2</w:t>
      </w:r>
    </w:p>
    <w:p w:rsidR="000B7EB1" w:rsidRDefault="000B7EB1" w:rsidP="000B7EB1">
      <w:pPr>
        <w:pStyle w:val="a9"/>
        <w:spacing w:before="120" w:after="120"/>
        <w:ind w:left="0"/>
        <w:jc w:val="both"/>
        <w:outlineLvl w:val="0"/>
        <w:rPr>
          <w:sz w:val="26"/>
        </w:rPr>
      </w:pPr>
      <w:r>
        <w:rPr>
          <w:sz w:val="26"/>
        </w:rPr>
        <w:t xml:space="preserve">и составило 3887,82 (три тысячи восемьсот восемьдесят семь рублей </w:t>
      </w:r>
      <w:r w:rsidR="00927B9E">
        <w:rPr>
          <w:sz w:val="26"/>
        </w:rPr>
        <w:t>82</w:t>
      </w:r>
      <w:r>
        <w:rPr>
          <w:sz w:val="26"/>
        </w:rPr>
        <w:t xml:space="preserve"> копе</w:t>
      </w:r>
      <w:r w:rsidR="00927B9E">
        <w:rPr>
          <w:sz w:val="26"/>
        </w:rPr>
        <w:t>й</w:t>
      </w:r>
      <w:r>
        <w:rPr>
          <w:sz w:val="26"/>
        </w:rPr>
        <w:t>к</w:t>
      </w:r>
      <w:r w:rsidR="00927B9E">
        <w:rPr>
          <w:sz w:val="26"/>
        </w:rPr>
        <w:t>и</w:t>
      </w:r>
      <w:r>
        <w:rPr>
          <w:sz w:val="26"/>
        </w:rPr>
        <w:t>).</w:t>
      </w:r>
    </w:p>
    <w:p w:rsidR="000B7EB1" w:rsidRPr="009756F0" w:rsidRDefault="000B7EB1" w:rsidP="000B7EB1">
      <w:pPr>
        <w:pStyle w:val="a9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6"/>
        </w:rPr>
        <w:t>Победителем аукциона признан:</w:t>
      </w:r>
      <w:r w:rsidRPr="00FD01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Попов Сергей Лаврентьевич, </w:t>
      </w:r>
      <w:r w:rsidRPr="009756F0">
        <w:rPr>
          <w:sz w:val="24"/>
          <w:szCs w:val="24"/>
        </w:rPr>
        <w:t xml:space="preserve">Пос. Малиновка, ул. </w:t>
      </w:r>
      <w:r>
        <w:rPr>
          <w:sz w:val="24"/>
          <w:szCs w:val="24"/>
        </w:rPr>
        <w:t>Кирова, 5-2</w:t>
      </w:r>
    </w:p>
    <w:p w:rsidR="000B7EB1" w:rsidRDefault="000B7EB1" w:rsidP="000B7EB1">
      <w:pPr>
        <w:pStyle w:val="a9"/>
        <w:tabs>
          <w:tab w:val="left" w:pos="851"/>
        </w:tabs>
        <w:ind w:left="0"/>
        <w:jc w:val="left"/>
        <w:rPr>
          <w:sz w:val="24"/>
          <w:szCs w:val="24"/>
        </w:rPr>
      </w:pPr>
    </w:p>
    <w:p w:rsidR="000B7EB1" w:rsidRDefault="000B7EB1" w:rsidP="000B7EB1">
      <w:pPr>
        <w:pStyle w:val="a9"/>
        <w:numPr>
          <w:ilvl w:val="0"/>
          <w:numId w:val="1"/>
        </w:numPr>
        <w:tabs>
          <w:tab w:val="left" w:pos="851"/>
        </w:tabs>
        <w:jc w:val="left"/>
        <w:rPr>
          <w:sz w:val="26"/>
        </w:rPr>
      </w:pPr>
      <w:r>
        <w:rPr>
          <w:sz w:val="26"/>
        </w:rPr>
        <w:t xml:space="preserve">Протокол аукциона составлен в двух экземплярах, один из которых остается у арендатора. </w:t>
      </w:r>
    </w:p>
    <w:p w:rsidR="000B7EB1" w:rsidRDefault="000B7EB1" w:rsidP="000B7EB1">
      <w:pPr>
        <w:pStyle w:val="a9"/>
        <w:spacing w:before="120"/>
        <w:ind w:left="0" w:firstLine="749"/>
        <w:jc w:val="both"/>
        <w:outlineLvl w:val="0"/>
        <w:rPr>
          <w:sz w:val="26"/>
        </w:rPr>
      </w:pPr>
      <w:r>
        <w:rPr>
          <w:sz w:val="26"/>
        </w:rPr>
        <w:t xml:space="preserve">Второй экземпляр протокола аукциона в течение трех дней со дня его подписания передается победителю аукциона. </w:t>
      </w:r>
    </w:p>
    <w:p w:rsidR="000B7EB1" w:rsidRPr="004876C1" w:rsidRDefault="000B7EB1" w:rsidP="000B7EB1">
      <w:pPr>
        <w:pStyle w:val="a9"/>
        <w:numPr>
          <w:ilvl w:val="0"/>
          <w:numId w:val="1"/>
        </w:numPr>
        <w:spacing w:before="120" w:after="120"/>
        <w:jc w:val="both"/>
        <w:outlineLvl w:val="0"/>
        <w:rPr>
          <w:sz w:val="26"/>
        </w:rPr>
      </w:pPr>
      <w:r w:rsidRPr="004876C1">
        <w:rPr>
          <w:sz w:val="26"/>
        </w:rPr>
        <w:t>Настоящий протокол аукциона будет размещен на официальном сайте</w:t>
      </w:r>
      <w:r>
        <w:rPr>
          <w:sz w:val="26"/>
        </w:rPr>
        <w:t xml:space="preserve"> </w:t>
      </w:r>
      <w:r w:rsidRPr="008C37B9">
        <w:rPr>
          <w:sz w:val="26"/>
          <w:lang w:val="en-US"/>
        </w:rPr>
        <w:t>www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osinniki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org</w:t>
      </w:r>
      <w:r w:rsidRPr="008C37B9">
        <w:rPr>
          <w:sz w:val="26"/>
        </w:rPr>
        <w:t>/</w:t>
      </w:r>
      <w:r w:rsidRPr="008C37B9">
        <w:rPr>
          <w:sz w:val="26"/>
          <w:lang w:val="en-US"/>
        </w:rPr>
        <w:t>tender</w:t>
      </w:r>
      <w:r w:rsidRPr="004876C1">
        <w:rPr>
          <w:sz w:val="26"/>
        </w:rPr>
        <w:t>.</w:t>
      </w:r>
      <w:r w:rsidRPr="004876C1">
        <w:rPr>
          <w:i/>
          <w:sz w:val="26"/>
        </w:rPr>
        <w:t xml:space="preserve"> </w:t>
      </w:r>
    </w:p>
    <w:p w:rsidR="000B7EB1" w:rsidRPr="004E6533" w:rsidRDefault="000B7EB1" w:rsidP="000B7EB1">
      <w:pPr>
        <w:pStyle w:val="a9"/>
        <w:numPr>
          <w:ilvl w:val="0"/>
          <w:numId w:val="1"/>
        </w:numPr>
        <w:tabs>
          <w:tab w:val="clear" w:pos="360"/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 w:rsidRPr="004876C1">
        <w:rPr>
          <w:sz w:val="26"/>
        </w:rPr>
        <w:t>Настоящий протокол подлежит хранению в течение трех лет с даты окончания проведения настоящего аукциона.</w:t>
      </w:r>
    </w:p>
    <w:tbl>
      <w:tblPr>
        <w:tblW w:w="0" w:type="auto"/>
        <w:tblInd w:w="108" w:type="dxa"/>
        <w:tblLook w:val="01E0"/>
      </w:tblPr>
      <w:tblGrid>
        <w:gridCol w:w="3620"/>
        <w:gridCol w:w="5843"/>
      </w:tblGrid>
      <w:tr w:rsidR="000B7EB1" w:rsidTr="009508AF"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Подписи:</w:t>
            </w: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0B7EB1" w:rsidTr="009508AF"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аукционной комиссии</w:t>
            </w: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0B7EB1" w:rsidTr="009508AF"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</w:rPr>
              <w:t>Члены аукционной комиссии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0B7EB1" w:rsidTr="009508AF"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0B7EB1" w:rsidTr="009508AF"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0B7EB1" w:rsidTr="009508AF">
        <w:tc>
          <w:tcPr>
            <w:tcW w:w="3686" w:type="dxa"/>
          </w:tcPr>
          <w:p w:rsidR="000B7EB1" w:rsidRPr="00C121C9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0B7EB1" w:rsidTr="009508AF">
        <w:trPr>
          <w:trHeight w:val="870"/>
        </w:trPr>
        <w:tc>
          <w:tcPr>
            <w:tcW w:w="3686" w:type="dxa"/>
          </w:tcPr>
          <w:p w:rsidR="000B7EB1" w:rsidRPr="00C121C9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 w:rsidRPr="00C121C9">
              <w:rPr>
                <w:iCs/>
                <w:sz w:val="26"/>
                <w:szCs w:val="26"/>
              </w:rPr>
              <w:t>Секретарь аукционной комиссии:</w:t>
            </w: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</w:tabs>
              <w:ind w:left="641" w:hanging="74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                (Подпись)                    (Фамилия, Имя, Отчество)</w:t>
            </w:r>
          </w:p>
        </w:tc>
      </w:tr>
      <w:tr w:rsidR="000B7EB1" w:rsidTr="009508AF">
        <w:trPr>
          <w:trHeight w:val="845"/>
        </w:trPr>
        <w:tc>
          <w:tcPr>
            <w:tcW w:w="3686" w:type="dxa"/>
          </w:tcPr>
          <w:p w:rsidR="000B7EB1" w:rsidRDefault="000B7EB1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аукциона </w:t>
            </w:r>
            <w:r>
              <w:rPr>
                <w:sz w:val="26"/>
                <w:szCs w:val="26"/>
              </w:rPr>
              <w:br/>
              <w:t>(аукционист)</w:t>
            </w:r>
          </w:p>
        </w:tc>
        <w:tc>
          <w:tcPr>
            <w:tcW w:w="5944" w:type="dxa"/>
          </w:tcPr>
          <w:p w:rsidR="000B7EB1" w:rsidRDefault="000B7EB1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0B7EB1" w:rsidRDefault="000B7EB1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</w:tbl>
    <w:p w:rsidR="000B7EB1" w:rsidRDefault="000B7EB1" w:rsidP="000B7EB1">
      <w:pPr>
        <w:keepNext/>
        <w:ind w:firstLine="567"/>
        <w:jc w:val="both"/>
      </w:pPr>
    </w:p>
    <w:p w:rsidR="000B7EB1" w:rsidRDefault="000B7EB1" w:rsidP="000B7EB1"/>
    <w:p w:rsidR="00396B3B" w:rsidRDefault="00396B3B"/>
    <w:sectPr w:rsidR="00396B3B" w:rsidSect="00396B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100" w:rsidRDefault="00277100">
      <w:r>
        <w:separator/>
      </w:r>
    </w:p>
  </w:endnote>
  <w:endnote w:type="continuationSeparator" w:id="1">
    <w:p w:rsidR="00277100" w:rsidRDefault="00277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100" w:rsidRDefault="00277100">
      <w:r>
        <w:separator/>
      </w:r>
    </w:p>
  </w:footnote>
  <w:footnote w:type="continuationSeparator" w:id="1">
    <w:p w:rsidR="00277100" w:rsidRDefault="00277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D7D"/>
    <w:multiLevelType w:val="multilevel"/>
    <w:tmpl w:val="30D48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3F01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451AF"/>
    <w:rsid w:val="000B7EB1"/>
    <w:rsid w:val="000C4C75"/>
    <w:rsid w:val="00277100"/>
    <w:rsid w:val="00396B3B"/>
    <w:rsid w:val="00927B9E"/>
    <w:rsid w:val="009451AF"/>
    <w:rsid w:val="00F0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Title"/>
    <w:basedOn w:val="a"/>
    <w:link w:val="a8"/>
    <w:qFormat/>
    <w:rsid w:val="000B7EB1"/>
    <w:pPr>
      <w:jc w:val="center"/>
    </w:pPr>
    <w:rPr>
      <w:b/>
      <w:smallCaps/>
      <w:sz w:val="32"/>
    </w:rPr>
  </w:style>
  <w:style w:type="character" w:customStyle="1" w:styleId="a8">
    <w:name w:val="Название Знак"/>
    <w:basedOn w:val="a0"/>
    <w:link w:val="a7"/>
    <w:rsid w:val="000B7EB1"/>
    <w:rPr>
      <w:b/>
      <w:smallCaps/>
      <w:sz w:val="32"/>
    </w:rPr>
  </w:style>
  <w:style w:type="paragraph" w:styleId="a9">
    <w:name w:val="Body Text Indent"/>
    <w:basedOn w:val="a"/>
    <w:link w:val="aa"/>
    <w:rsid w:val="000B7EB1"/>
    <w:pPr>
      <w:ind w:left="5529"/>
      <w:jc w:val="center"/>
    </w:pPr>
  </w:style>
  <w:style w:type="character" w:customStyle="1" w:styleId="aa">
    <w:name w:val="Основной текст с отступом Знак"/>
    <w:basedOn w:val="a0"/>
    <w:link w:val="a9"/>
    <w:rsid w:val="000B7E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2010-10-11T07:09:00Z</dcterms:created>
  <dcterms:modified xsi:type="dcterms:W3CDTF">2010-10-11T07:27:00Z</dcterms:modified>
</cp:coreProperties>
</file>